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6CA5C" w14:textId="7A5C56B9" w:rsidR="00945EEE" w:rsidRDefault="00945EEE" w:rsidP="00945E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DD5C5C" w:rsidRPr="00DD5C5C">
        <w:rPr>
          <w:b/>
          <w:i/>
          <w:noProof/>
          <w:sz w:val="28"/>
        </w:rPr>
        <w:t>241815</w:t>
      </w:r>
    </w:p>
    <w:p w14:paraId="60026403" w14:textId="77777777" w:rsidR="00A73867" w:rsidRPr="006C1C94" w:rsidRDefault="00A73867" w:rsidP="00A7386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Changsha, Hunan Province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Apr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19th Apr 2024</w:t>
        </w:r>
      </w:fldSimple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2DD52D5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 w:rsidRPr="003C7BF9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77734250" w14:textId="77257A4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</w:t>
      </w:r>
      <w:r w:rsidR="003C7BF9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C7BF9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45EEE">
        <w:rPr>
          <w:rFonts w:ascii="Arial" w:eastAsia="Batang" w:hAnsi="Arial" w:cs="Arial"/>
          <w:b/>
          <w:sz w:val="24"/>
          <w:szCs w:val="24"/>
          <w:lang w:eastAsia="zh-CN"/>
        </w:rPr>
        <w:t xml:space="preserve">Charging Aspects </w:t>
      </w:r>
      <w:r w:rsidR="001139B1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945EE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proofErr w:type="spellStart"/>
      <w:r w:rsidR="001139B1">
        <w:rPr>
          <w:rFonts w:ascii="Arial" w:eastAsia="Batang" w:hAnsi="Arial" w:cs="Arial"/>
          <w:b/>
          <w:sz w:val="24"/>
          <w:szCs w:val="24"/>
          <w:lang w:eastAsia="zh-CN"/>
        </w:rPr>
        <w:t>VoNR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1EA3693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945EEE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60D7410" w:rsidR="003C7BF9" w:rsidRPr="00BA3A53" w:rsidRDefault="008A76FD" w:rsidP="003C7BF9">
      <w:pPr>
        <w:pStyle w:val="Heading8"/>
      </w:pPr>
      <w:r w:rsidRPr="006C2E80">
        <w:t>Title</w:t>
      </w:r>
      <w:r w:rsidR="00985B73" w:rsidRPr="006C2E80">
        <w:t>:</w:t>
      </w:r>
      <w:r w:rsidR="003C7BF9">
        <w:t xml:space="preserve"> </w:t>
      </w:r>
      <w:r w:rsidR="003C7BF9" w:rsidRPr="003C7BF9">
        <w:t xml:space="preserve">New SID on </w:t>
      </w:r>
      <w:r w:rsidR="001139B1" w:rsidRPr="001139B1">
        <w:t xml:space="preserve">Charging Aspects for </w:t>
      </w:r>
      <w:proofErr w:type="spellStart"/>
      <w:r w:rsidR="001139B1" w:rsidRPr="001139B1">
        <w:t>VoNR</w:t>
      </w:r>
      <w:proofErr w:type="spellEnd"/>
    </w:p>
    <w:p w14:paraId="2730900B" w14:textId="1D413F0C" w:rsidR="003F268E" w:rsidRPr="00BA3A53" w:rsidRDefault="003F268E" w:rsidP="006C2E80">
      <w:pPr>
        <w:pStyle w:val="Guidance"/>
      </w:pPr>
    </w:p>
    <w:p w14:paraId="289CB42C" w14:textId="2F3A6778" w:rsidR="006C2E80" w:rsidRDefault="00E13CB2" w:rsidP="006C2E80">
      <w:pPr>
        <w:pStyle w:val="Heading8"/>
      </w:pPr>
      <w:r>
        <w:t>A</w:t>
      </w:r>
      <w:r w:rsidR="00B078D6">
        <w:t>cronym:</w:t>
      </w:r>
      <w:r w:rsidR="003C7BF9">
        <w:t xml:space="preserve"> FS_</w:t>
      </w:r>
      <w:r w:rsidR="00945EEE">
        <w:t>XXXXX</w:t>
      </w:r>
    </w:p>
    <w:p w14:paraId="0D12AE1F" w14:textId="1078D349" w:rsidR="00B078D6" w:rsidRDefault="00B078D6" w:rsidP="006C2E80">
      <w:pPr>
        <w:pStyle w:val="Guidance"/>
      </w:pPr>
    </w:p>
    <w:p w14:paraId="679E2B2D" w14:textId="6C2BABE8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C7BF9">
        <w:t>TBD</w:t>
      </w:r>
    </w:p>
    <w:p w14:paraId="20AE909D" w14:textId="11D8D679" w:rsidR="00B078D6" w:rsidRDefault="00B078D6" w:rsidP="006C2E80">
      <w:pPr>
        <w:pStyle w:val="Guidance"/>
      </w:pPr>
    </w:p>
    <w:p w14:paraId="63EE9719" w14:textId="6EA030D8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3C7BF9">
        <w:rPr>
          <w:i/>
          <w:iCs/>
        </w:rPr>
        <w:t>Rel-</w:t>
      </w:r>
      <w:r w:rsidR="00945EEE">
        <w:rPr>
          <w:i/>
          <w:iCs/>
        </w:rPr>
        <w:t>19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BECD918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0FDD5AA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BF9DB34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B5B28CB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338B17C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1F49A1E" w:rsidR="004260A5" w:rsidRDefault="00945EEE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5A09D82D" w14:textId="77777777" w:rsidR="00A55095" w:rsidRPr="00A55095" w:rsidRDefault="001211F3" w:rsidP="00A55095">
      <w:pPr>
        <w:pStyle w:val="Heading3"/>
        <w:keepLines w:val="0"/>
        <w:overflowPunct/>
        <w:autoSpaceDE/>
        <w:autoSpaceDN/>
        <w:adjustRightInd/>
        <w:spacing w:before="0" w:after="0"/>
        <w:ind w:left="0" w:firstLine="0"/>
        <w:textAlignment w:val="auto"/>
        <w:rPr>
          <w:rFonts w:ascii="Times New Roman" w:hAnsi="Times New Roman"/>
          <w:sz w:val="24"/>
          <w:lang w:eastAsia="en-US"/>
        </w:rPr>
      </w:pPr>
      <w:r w:rsidRPr="00251D80">
        <w:t xml:space="preserve"> </w:t>
      </w:r>
      <w:r w:rsidR="00A55095" w:rsidRPr="00A55095">
        <w:rPr>
          <w:rFonts w:ascii="Times New Roman" w:hAnsi="Times New Roman"/>
          <w:sz w:val="24"/>
          <w:lang w:eastAsia="en-US"/>
        </w:rPr>
        <w:t>This work item is a …</w:t>
      </w:r>
    </w:p>
    <w:p w14:paraId="46B72132" w14:textId="77777777" w:rsidR="00A55095" w:rsidRPr="00C278EB" w:rsidRDefault="00A55095" w:rsidP="00A550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55095" w14:paraId="40A12A91" w14:textId="77777777" w:rsidTr="00831AAB">
        <w:trPr>
          <w:cantSplit/>
          <w:jc w:val="center"/>
        </w:trPr>
        <w:tc>
          <w:tcPr>
            <w:tcW w:w="452" w:type="dxa"/>
          </w:tcPr>
          <w:p w14:paraId="7A8155C0" w14:textId="6B09C20D" w:rsidR="00A55095" w:rsidRDefault="00A55095" w:rsidP="00831A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C397BE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55095" w14:paraId="1D310000" w14:textId="77777777" w:rsidTr="00831AAB">
        <w:trPr>
          <w:cantSplit/>
          <w:jc w:val="center"/>
        </w:trPr>
        <w:tc>
          <w:tcPr>
            <w:tcW w:w="452" w:type="dxa"/>
          </w:tcPr>
          <w:p w14:paraId="01EACEA7" w14:textId="7661FC3D" w:rsidR="00A55095" w:rsidRDefault="00A55095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068535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55095" w14:paraId="77850889" w14:textId="77777777" w:rsidTr="00831AAB">
        <w:trPr>
          <w:cantSplit/>
          <w:jc w:val="center"/>
        </w:trPr>
        <w:tc>
          <w:tcPr>
            <w:tcW w:w="452" w:type="dxa"/>
          </w:tcPr>
          <w:p w14:paraId="7BD9BDE3" w14:textId="67AA01D8" w:rsidR="00A55095" w:rsidRDefault="00A55095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56AF03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55095" w14:paraId="1DBCA2E9" w14:textId="77777777" w:rsidTr="00831AAB">
        <w:trPr>
          <w:cantSplit/>
          <w:jc w:val="center"/>
        </w:trPr>
        <w:tc>
          <w:tcPr>
            <w:tcW w:w="452" w:type="dxa"/>
          </w:tcPr>
          <w:p w14:paraId="45A5791D" w14:textId="77777777" w:rsidR="00A55095" w:rsidRDefault="00A55095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24256C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55095" w14:paraId="315A347B" w14:textId="77777777" w:rsidTr="00831AAB">
        <w:trPr>
          <w:cantSplit/>
          <w:jc w:val="center"/>
        </w:trPr>
        <w:tc>
          <w:tcPr>
            <w:tcW w:w="452" w:type="dxa"/>
          </w:tcPr>
          <w:p w14:paraId="68C29617" w14:textId="77777777" w:rsidR="00A55095" w:rsidRDefault="00A55095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04DB35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6F61A6" w14:textId="1480902C" w:rsidR="004876B9" w:rsidRPr="00C80C8A" w:rsidRDefault="004876B9" w:rsidP="00C80C8A">
      <w:pPr>
        <w:pStyle w:val="Heading3"/>
      </w:pPr>
      <w:r w:rsidRPr="00C80C8A">
        <w:t>2</w:t>
      </w:r>
      <w:r w:rsidR="00A36378" w:rsidRPr="00C80C8A">
        <w:t>.</w:t>
      </w:r>
      <w:r w:rsidR="00765028" w:rsidRPr="00C80C8A">
        <w:t>2</w:t>
      </w:r>
      <w:r w:rsidRPr="00C80C8A">
        <w:tab/>
      </w:r>
      <w:r w:rsidR="004260A5" w:rsidRPr="00C80C8A">
        <w:t>Parent Work Item</w:t>
      </w:r>
    </w:p>
    <w:p w14:paraId="2311EFBA" w14:textId="7E1EC4F4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5084C709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280F7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7D92B84" w:rsidR="00280F79" w:rsidRDefault="00280F79" w:rsidP="00280F79">
            <w:pPr>
              <w:pStyle w:val="TAL"/>
            </w:pPr>
            <w:r w:rsidRPr="00FF1B8C">
              <w:t>740057</w:t>
            </w:r>
          </w:p>
        </w:tc>
        <w:tc>
          <w:tcPr>
            <w:tcW w:w="3326" w:type="dxa"/>
          </w:tcPr>
          <w:p w14:paraId="6AD6B1DF" w14:textId="71673327" w:rsidR="00280F79" w:rsidRDefault="00280F79" w:rsidP="00280F79">
            <w:pPr>
              <w:pStyle w:val="TAL"/>
            </w:pPr>
            <w:r w:rsidRPr="00FF1B8C">
              <w:t>Study on Policy and Charging for Volume Based Charging</w:t>
            </w:r>
          </w:p>
        </w:tc>
        <w:tc>
          <w:tcPr>
            <w:tcW w:w="5099" w:type="dxa"/>
          </w:tcPr>
          <w:p w14:paraId="4972B8BD" w14:textId="1F2254F5" w:rsidR="00280F79" w:rsidRPr="00251D80" w:rsidRDefault="00280F79" w:rsidP="00280F79">
            <w:pPr>
              <w:pStyle w:val="Guidance"/>
            </w:pPr>
            <w:r w:rsidRPr="00FF1B8C">
              <w:t xml:space="preserve">This study addresses how to separate the volume usage between different IMS based services when the </w:t>
            </w:r>
            <w:proofErr w:type="gramStart"/>
            <w:r w:rsidRPr="00FF1B8C">
              <w:t>volume based</w:t>
            </w:r>
            <w:proofErr w:type="gramEnd"/>
            <w:r w:rsidRPr="00FF1B8C">
              <w:t xml:space="preserve"> charging is enabled.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7DA09D5" w14:textId="4FE8A0D7" w:rsidR="007A0E9E" w:rsidRDefault="00B32F42" w:rsidP="00B32F42">
      <w:pPr>
        <w:rPr>
          <w:sz w:val="18"/>
          <w:szCs w:val="18"/>
          <w:lang w:eastAsia="zh-CN"/>
        </w:rPr>
      </w:pPr>
      <w:r w:rsidRPr="00DE10E6">
        <w:rPr>
          <w:rFonts w:hint="eastAsia"/>
          <w:sz w:val="18"/>
          <w:szCs w:val="18"/>
          <w:lang w:eastAsia="zh-CN"/>
        </w:rPr>
        <w:t>This</w:t>
      </w:r>
      <w:r w:rsidRPr="00DE10E6">
        <w:rPr>
          <w:sz w:val="18"/>
          <w:szCs w:val="18"/>
          <w:lang w:eastAsia="zh-CN"/>
        </w:rPr>
        <w:t xml:space="preserve"> </w:t>
      </w:r>
      <w:r w:rsidRPr="00DE10E6">
        <w:rPr>
          <w:rFonts w:hint="eastAsia"/>
          <w:sz w:val="18"/>
          <w:szCs w:val="18"/>
          <w:lang w:eastAsia="zh-CN"/>
        </w:rPr>
        <w:t>study</w:t>
      </w:r>
      <w:r w:rsidRPr="00DE10E6">
        <w:rPr>
          <w:sz w:val="18"/>
          <w:szCs w:val="18"/>
          <w:lang w:eastAsia="zh-CN"/>
        </w:rPr>
        <w:t xml:space="preserve"> item </w:t>
      </w:r>
      <w:r w:rsidRPr="00DE10E6">
        <w:rPr>
          <w:rFonts w:hint="eastAsia"/>
          <w:sz w:val="18"/>
          <w:szCs w:val="18"/>
          <w:lang w:eastAsia="zh-CN"/>
        </w:rPr>
        <w:t>aims</w:t>
      </w:r>
      <w:r w:rsidRPr="00DE10E6">
        <w:rPr>
          <w:sz w:val="18"/>
          <w:szCs w:val="18"/>
          <w:lang w:eastAsia="zh-CN"/>
        </w:rPr>
        <w:t xml:space="preserve"> </w:t>
      </w:r>
      <w:r w:rsidRPr="00DE10E6">
        <w:rPr>
          <w:rFonts w:hint="eastAsia"/>
          <w:sz w:val="18"/>
          <w:szCs w:val="18"/>
          <w:lang w:eastAsia="zh-CN"/>
        </w:rPr>
        <w:t>to</w:t>
      </w:r>
      <w:r w:rsidRPr="00DE10E6">
        <w:rPr>
          <w:sz w:val="18"/>
          <w:szCs w:val="18"/>
          <w:lang w:eastAsia="zh-CN"/>
        </w:rPr>
        <w:t xml:space="preserve"> </w:t>
      </w:r>
      <w:r w:rsidRPr="00DE10E6">
        <w:rPr>
          <w:rFonts w:hint="eastAsia"/>
          <w:sz w:val="18"/>
          <w:szCs w:val="18"/>
          <w:lang w:eastAsia="zh-CN"/>
        </w:rPr>
        <w:t>study</w:t>
      </w:r>
      <w:r w:rsidRPr="00DE10E6">
        <w:rPr>
          <w:sz w:val="18"/>
          <w:szCs w:val="18"/>
          <w:lang w:eastAsia="zh-CN"/>
        </w:rPr>
        <w:t xml:space="preserve"> </w:t>
      </w:r>
      <w:r>
        <w:rPr>
          <w:sz w:val="18"/>
          <w:szCs w:val="18"/>
          <w:lang w:eastAsia="zh-CN"/>
        </w:rPr>
        <w:t xml:space="preserve">how </w:t>
      </w:r>
      <w:r w:rsidR="007A0E9E">
        <w:rPr>
          <w:sz w:val="18"/>
          <w:szCs w:val="18"/>
          <w:lang w:eastAsia="zh-CN"/>
        </w:rPr>
        <w:t xml:space="preserve">to enhance </w:t>
      </w:r>
      <w:r w:rsidR="00C0655E">
        <w:rPr>
          <w:sz w:val="18"/>
          <w:szCs w:val="18"/>
          <w:lang w:eastAsia="zh-CN"/>
        </w:rPr>
        <w:t xml:space="preserve">the Charging Architecture </w:t>
      </w:r>
      <w:proofErr w:type="gramStart"/>
      <w:r w:rsidR="00C0655E">
        <w:rPr>
          <w:sz w:val="18"/>
          <w:szCs w:val="18"/>
          <w:lang w:eastAsia="zh-CN"/>
        </w:rPr>
        <w:t>in order to</w:t>
      </w:r>
      <w:proofErr w:type="gramEnd"/>
      <w:r w:rsidR="00C0655E">
        <w:rPr>
          <w:sz w:val="18"/>
          <w:szCs w:val="18"/>
          <w:lang w:eastAsia="zh-CN"/>
        </w:rPr>
        <w:t xml:space="preserve"> support </w:t>
      </w:r>
      <w:proofErr w:type="spellStart"/>
      <w:r w:rsidR="001139B1">
        <w:rPr>
          <w:sz w:val="18"/>
          <w:szCs w:val="18"/>
          <w:lang w:eastAsia="zh-CN"/>
        </w:rPr>
        <w:t>VoNR</w:t>
      </w:r>
      <w:proofErr w:type="spellEnd"/>
      <w:r w:rsidR="001139B1">
        <w:rPr>
          <w:sz w:val="18"/>
          <w:szCs w:val="18"/>
          <w:lang w:eastAsia="zh-CN"/>
        </w:rPr>
        <w:t xml:space="preserve"> service</w:t>
      </w:r>
      <w:r w:rsidR="007A0E9E">
        <w:rPr>
          <w:sz w:val="18"/>
          <w:szCs w:val="18"/>
          <w:lang w:eastAsia="zh-CN"/>
        </w:rPr>
        <w:t>.</w:t>
      </w:r>
    </w:p>
    <w:p w14:paraId="5D620A39" w14:textId="0CFD7ACC" w:rsidR="00C0655E" w:rsidRDefault="00C0655E" w:rsidP="00C0655E">
      <w:pPr>
        <w:rPr>
          <w:sz w:val="18"/>
          <w:szCs w:val="18"/>
          <w:lang w:eastAsia="zh-CN"/>
        </w:rPr>
      </w:pPr>
      <w:r w:rsidRPr="00C0655E">
        <w:rPr>
          <w:sz w:val="18"/>
          <w:szCs w:val="18"/>
          <w:lang w:eastAsia="zh-CN"/>
        </w:rPr>
        <w:t>In TS 23.</w:t>
      </w:r>
      <w:r w:rsidR="001139B1">
        <w:rPr>
          <w:sz w:val="18"/>
          <w:szCs w:val="18"/>
          <w:lang w:eastAsia="zh-CN"/>
        </w:rPr>
        <w:t xml:space="preserve">228, </w:t>
      </w:r>
      <w:proofErr w:type="spellStart"/>
      <w:r w:rsidR="001139B1" w:rsidRPr="001139B1">
        <w:rPr>
          <w:sz w:val="18"/>
          <w:szCs w:val="18"/>
          <w:lang w:eastAsia="zh-CN"/>
        </w:rPr>
        <w:t>VoNR</w:t>
      </w:r>
      <w:proofErr w:type="spellEnd"/>
      <w:r w:rsidR="001139B1" w:rsidRPr="001139B1">
        <w:rPr>
          <w:sz w:val="18"/>
          <w:szCs w:val="18"/>
          <w:lang w:eastAsia="zh-CN"/>
        </w:rPr>
        <w:t xml:space="preserve"> procedure </w:t>
      </w:r>
      <w:r w:rsidR="001139B1">
        <w:rPr>
          <w:sz w:val="18"/>
          <w:szCs w:val="18"/>
          <w:lang w:eastAsia="zh-CN"/>
        </w:rPr>
        <w:t xml:space="preserve">is available </w:t>
      </w:r>
      <w:r w:rsidR="001139B1" w:rsidRPr="001139B1">
        <w:rPr>
          <w:sz w:val="18"/>
          <w:szCs w:val="18"/>
          <w:lang w:eastAsia="zh-CN"/>
        </w:rPr>
        <w:t xml:space="preserve">and 5G specific details are provided </w:t>
      </w:r>
      <w:r w:rsidR="001139B1">
        <w:rPr>
          <w:sz w:val="18"/>
          <w:szCs w:val="18"/>
          <w:lang w:eastAsia="zh-CN"/>
        </w:rPr>
        <w:t xml:space="preserve">in its </w:t>
      </w:r>
      <w:r w:rsidR="001139B1" w:rsidRPr="001139B1">
        <w:rPr>
          <w:sz w:val="18"/>
          <w:szCs w:val="18"/>
          <w:lang w:eastAsia="zh-CN"/>
        </w:rPr>
        <w:t>Annex Y</w:t>
      </w:r>
      <w:r w:rsidR="001139B1">
        <w:rPr>
          <w:sz w:val="18"/>
          <w:szCs w:val="18"/>
          <w:lang w:eastAsia="zh-CN"/>
        </w:rPr>
        <w:t>.</w:t>
      </w:r>
      <w:r w:rsidR="00280F79">
        <w:rPr>
          <w:sz w:val="18"/>
          <w:szCs w:val="18"/>
          <w:lang w:eastAsia="zh-CN"/>
        </w:rPr>
        <w:t xml:space="preserve"> </w:t>
      </w:r>
      <w:r w:rsidR="005C7799">
        <w:rPr>
          <w:sz w:val="18"/>
          <w:szCs w:val="18"/>
          <w:lang w:eastAsia="zh-CN"/>
        </w:rPr>
        <w:t xml:space="preserve">It’s necessary to evaluate if the existing </w:t>
      </w:r>
      <w:proofErr w:type="gramStart"/>
      <w:r w:rsidR="005C7799">
        <w:rPr>
          <w:sz w:val="18"/>
          <w:szCs w:val="18"/>
          <w:lang w:eastAsia="zh-CN"/>
        </w:rPr>
        <w:t>volume based</w:t>
      </w:r>
      <w:proofErr w:type="gramEnd"/>
      <w:r w:rsidR="005C7799">
        <w:rPr>
          <w:sz w:val="18"/>
          <w:szCs w:val="18"/>
          <w:lang w:eastAsia="zh-CN"/>
        </w:rPr>
        <w:t xml:space="preserve"> charging models for VoLTE can support </w:t>
      </w:r>
      <w:proofErr w:type="spellStart"/>
      <w:r w:rsidR="005C7799">
        <w:rPr>
          <w:sz w:val="18"/>
          <w:szCs w:val="18"/>
          <w:lang w:eastAsia="zh-CN"/>
        </w:rPr>
        <w:t>VoNR</w:t>
      </w:r>
      <w:proofErr w:type="spellEnd"/>
      <w:r w:rsidR="005C7799">
        <w:rPr>
          <w:sz w:val="18"/>
          <w:szCs w:val="18"/>
          <w:lang w:eastAsia="zh-CN"/>
        </w:rPr>
        <w:t xml:space="preserve"> service.</w:t>
      </w:r>
    </w:p>
    <w:p w14:paraId="36CED997" w14:textId="5A2099E2" w:rsidR="007A0E9E" w:rsidRDefault="00C80C8A" w:rsidP="007A0E9E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Therefore, it should be evaluated the necessity of</w:t>
      </w:r>
      <w:r w:rsidR="00280F79">
        <w:rPr>
          <w:sz w:val="18"/>
          <w:szCs w:val="18"/>
          <w:lang w:eastAsia="zh-CN"/>
        </w:rPr>
        <w:t xml:space="preserve"> extending IMS Charging Procedures</w:t>
      </w:r>
      <w:r>
        <w:rPr>
          <w:sz w:val="18"/>
          <w:szCs w:val="18"/>
          <w:lang w:eastAsia="zh-CN"/>
        </w:rPr>
        <w:t xml:space="preserve"> </w:t>
      </w:r>
      <w:r w:rsidR="00280F79">
        <w:rPr>
          <w:sz w:val="18"/>
          <w:szCs w:val="18"/>
          <w:lang w:eastAsia="zh-CN"/>
        </w:rPr>
        <w:t xml:space="preserve">to support </w:t>
      </w:r>
      <w:proofErr w:type="spellStart"/>
      <w:r w:rsidR="00280F79">
        <w:rPr>
          <w:sz w:val="18"/>
          <w:szCs w:val="18"/>
          <w:lang w:eastAsia="zh-CN"/>
        </w:rPr>
        <w:t>VoNR</w:t>
      </w:r>
      <w:proofErr w:type="spellEnd"/>
      <w:r w:rsidR="00280F79">
        <w:rPr>
          <w:sz w:val="18"/>
          <w:szCs w:val="18"/>
          <w:lang w:eastAsia="zh-CN"/>
        </w:rPr>
        <w:t xml:space="preserve"> service</w:t>
      </w:r>
      <w:r>
        <w:rPr>
          <w:sz w:val="18"/>
          <w:szCs w:val="18"/>
          <w:lang w:eastAsia="zh-CN"/>
        </w:rPr>
        <w:t>.</w:t>
      </w:r>
    </w:p>
    <w:p w14:paraId="7204A22F" w14:textId="77777777" w:rsidR="007A0E9E" w:rsidRPr="006C2E80" w:rsidRDefault="007A0E9E" w:rsidP="007A0E9E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7565035" w14:textId="3976EDB3" w:rsidR="001139B1" w:rsidRPr="001139B1" w:rsidRDefault="001139B1" w:rsidP="001139B1">
      <w:pPr>
        <w:rPr>
          <w:sz w:val="18"/>
          <w:lang w:eastAsia="zh-CN"/>
        </w:rPr>
      </w:pPr>
      <w:r w:rsidRPr="001139B1">
        <w:rPr>
          <w:sz w:val="18"/>
          <w:lang w:eastAsia="zh-CN"/>
        </w:rPr>
        <w:t xml:space="preserve">The objective of the study is to investigate and make recommendations for </w:t>
      </w:r>
      <w:proofErr w:type="spellStart"/>
      <w:r>
        <w:rPr>
          <w:sz w:val="18"/>
          <w:lang w:eastAsia="zh-CN"/>
        </w:rPr>
        <w:t>VoNR</w:t>
      </w:r>
      <w:proofErr w:type="spellEnd"/>
      <w:r w:rsidRPr="001139B1">
        <w:rPr>
          <w:sz w:val="18"/>
          <w:lang w:eastAsia="zh-CN"/>
        </w:rPr>
        <w:t>:</w:t>
      </w:r>
    </w:p>
    <w:p w14:paraId="654FCC8E" w14:textId="16376F55" w:rsidR="001139B1" w:rsidRPr="001139B1" w:rsidRDefault="001139B1" w:rsidP="001139B1">
      <w:pPr>
        <w:pStyle w:val="ListParagraph"/>
        <w:numPr>
          <w:ilvl w:val="0"/>
          <w:numId w:val="24"/>
        </w:numPr>
        <w:rPr>
          <w:sz w:val="18"/>
          <w:lang w:eastAsia="zh-CN"/>
        </w:rPr>
      </w:pPr>
      <w:r w:rsidRPr="001139B1">
        <w:rPr>
          <w:sz w:val="18"/>
          <w:lang w:eastAsia="zh-CN"/>
        </w:rPr>
        <w:t xml:space="preserve">Potential charging requirements for </w:t>
      </w:r>
      <w:proofErr w:type="spellStart"/>
      <w:r w:rsidRPr="001139B1">
        <w:rPr>
          <w:sz w:val="18"/>
          <w:lang w:eastAsia="zh-CN"/>
        </w:rPr>
        <w:t>Vo</w:t>
      </w:r>
      <w:r>
        <w:rPr>
          <w:sz w:val="18"/>
          <w:lang w:eastAsia="zh-CN"/>
        </w:rPr>
        <w:t>NR</w:t>
      </w:r>
      <w:proofErr w:type="spellEnd"/>
      <w:r w:rsidRPr="001139B1">
        <w:rPr>
          <w:sz w:val="18"/>
          <w:lang w:eastAsia="zh-CN"/>
        </w:rPr>
        <w:t>.</w:t>
      </w:r>
    </w:p>
    <w:p w14:paraId="4167527B" w14:textId="7A891525" w:rsidR="001139B1" w:rsidRPr="001139B1" w:rsidRDefault="001139B1" w:rsidP="001139B1">
      <w:pPr>
        <w:pStyle w:val="ListParagraph"/>
        <w:numPr>
          <w:ilvl w:val="0"/>
          <w:numId w:val="24"/>
        </w:numPr>
        <w:rPr>
          <w:sz w:val="18"/>
          <w:lang w:eastAsia="zh-CN"/>
        </w:rPr>
      </w:pPr>
      <w:r w:rsidRPr="001139B1">
        <w:rPr>
          <w:sz w:val="18"/>
          <w:lang w:eastAsia="zh-CN"/>
        </w:rPr>
        <w:t xml:space="preserve">Gap analysis between charging requirements for </w:t>
      </w:r>
      <w:proofErr w:type="spellStart"/>
      <w:r w:rsidRPr="001139B1">
        <w:rPr>
          <w:sz w:val="18"/>
          <w:lang w:eastAsia="zh-CN"/>
        </w:rPr>
        <w:t>Vo</w:t>
      </w:r>
      <w:r>
        <w:rPr>
          <w:sz w:val="18"/>
          <w:lang w:eastAsia="zh-CN"/>
        </w:rPr>
        <w:t>NR</w:t>
      </w:r>
      <w:proofErr w:type="spellEnd"/>
      <w:r>
        <w:rPr>
          <w:sz w:val="18"/>
          <w:lang w:eastAsia="zh-CN"/>
        </w:rPr>
        <w:t>, VoLTE</w:t>
      </w:r>
      <w:r w:rsidRPr="001139B1">
        <w:rPr>
          <w:sz w:val="18"/>
          <w:lang w:eastAsia="zh-CN"/>
        </w:rPr>
        <w:t xml:space="preserve"> and existing </w:t>
      </w:r>
      <w:proofErr w:type="gramStart"/>
      <w:r w:rsidRPr="001139B1">
        <w:rPr>
          <w:sz w:val="18"/>
          <w:lang w:eastAsia="zh-CN"/>
        </w:rPr>
        <w:t>volume based</w:t>
      </w:r>
      <w:proofErr w:type="gramEnd"/>
      <w:r w:rsidRPr="001139B1">
        <w:rPr>
          <w:sz w:val="18"/>
          <w:lang w:eastAsia="zh-CN"/>
        </w:rPr>
        <w:t xml:space="preserve"> charging capabilities.</w:t>
      </w:r>
    </w:p>
    <w:p w14:paraId="33D40BEE" w14:textId="72C2741D" w:rsidR="001139B1" w:rsidRPr="001139B1" w:rsidRDefault="001139B1" w:rsidP="001139B1">
      <w:pPr>
        <w:pStyle w:val="ListParagraph"/>
        <w:numPr>
          <w:ilvl w:val="0"/>
          <w:numId w:val="24"/>
        </w:numPr>
        <w:rPr>
          <w:sz w:val="18"/>
          <w:lang w:eastAsia="zh-CN"/>
        </w:rPr>
      </w:pPr>
      <w:r w:rsidRPr="001139B1">
        <w:rPr>
          <w:sz w:val="18"/>
          <w:lang w:eastAsia="zh-CN"/>
        </w:rPr>
        <w:t xml:space="preserve">Solutions on for </w:t>
      </w:r>
      <w:proofErr w:type="spellStart"/>
      <w:r w:rsidRPr="001139B1">
        <w:rPr>
          <w:sz w:val="18"/>
          <w:lang w:eastAsia="zh-CN"/>
        </w:rPr>
        <w:t>Vo</w:t>
      </w:r>
      <w:r>
        <w:rPr>
          <w:sz w:val="18"/>
          <w:lang w:eastAsia="zh-CN"/>
        </w:rPr>
        <w:t>NR</w:t>
      </w:r>
      <w:proofErr w:type="spellEnd"/>
      <w:r w:rsidRPr="001139B1">
        <w:rPr>
          <w:sz w:val="18"/>
          <w:lang w:eastAsia="zh-CN"/>
        </w:rPr>
        <w:t xml:space="preserve"> and how it affects SA5 charging specifications.</w:t>
      </w:r>
    </w:p>
    <w:p w14:paraId="68DA7BBB" w14:textId="35A043F3" w:rsidR="001139B1" w:rsidRPr="001139B1" w:rsidRDefault="001139B1" w:rsidP="001139B1">
      <w:pPr>
        <w:rPr>
          <w:sz w:val="18"/>
          <w:lang w:eastAsia="zh-CN"/>
        </w:rPr>
      </w:pPr>
      <w:r w:rsidRPr="001139B1">
        <w:rPr>
          <w:sz w:val="18"/>
          <w:lang w:eastAsia="zh-CN"/>
        </w:rPr>
        <w:t>Coordination with SA2 will be performed during the study.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71766B" w:rsidRPr="001139B1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F17272D" w:rsidR="0071766B" w:rsidRPr="003C7BF9" w:rsidRDefault="0071766B" w:rsidP="0071766B">
            <w:pPr>
              <w:pStyle w:val="Guidance"/>
              <w:spacing w:after="0"/>
              <w:rPr>
                <w:i w:val="0"/>
                <w:iCs/>
              </w:rPr>
            </w:pPr>
            <w:r w:rsidRPr="003C7BF9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73DD2455" w14:textId="384070AB" w:rsidR="0071766B" w:rsidRPr="003C7BF9" w:rsidRDefault="0071766B" w:rsidP="0071766B">
            <w:pPr>
              <w:pStyle w:val="Guidance"/>
              <w:spacing w:after="0"/>
              <w:rPr>
                <w:i w:val="0"/>
                <w:iCs/>
              </w:rPr>
            </w:pPr>
            <w:r w:rsidRPr="003C7BF9">
              <w:rPr>
                <w:i w:val="0"/>
                <w:iCs/>
              </w:rPr>
              <w:t xml:space="preserve">TR </w:t>
            </w:r>
            <w:r w:rsidR="001139B1">
              <w:rPr>
                <w:i w:val="0"/>
                <w:iCs/>
              </w:rPr>
              <w:t>28</w:t>
            </w:r>
            <w:r w:rsidRPr="003C7BF9">
              <w:rPr>
                <w:i w:val="0"/>
                <w:iCs/>
              </w:rPr>
              <w:t>.xxx</w:t>
            </w:r>
          </w:p>
        </w:tc>
        <w:tc>
          <w:tcPr>
            <w:tcW w:w="2409" w:type="dxa"/>
          </w:tcPr>
          <w:p w14:paraId="05C7C805" w14:textId="7AD03809" w:rsidR="0071766B" w:rsidRPr="006C2E80" w:rsidRDefault="0071766B" w:rsidP="0071766B">
            <w:pPr>
              <w:pStyle w:val="Guidance"/>
              <w:spacing w:after="0"/>
            </w:pPr>
            <w:r>
              <w:t>Study</w:t>
            </w:r>
            <w:r w:rsidRPr="003C7BF9">
              <w:t xml:space="preserve"> on </w:t>
            </w:r>
            <w:r w:rsidR="00C0655E">
              <w:t xml:space="preserve">Charging Aspects for </w:t>
            </w:r>
            <w:proofErr w:type="spellStart"/>
            <w:r w:rsidR="001139B1">
              <w:t>VoNR</w:t>
            </w:r>
            <w:proofErr w:type="spellEnd"/>
          </w:p>
        </w:tc>
        <w:tc>
          <w:tcPr>
            <w:tcW w:w="993" w:type="dxa"/>
          </w:tcPr>
          <w:p w14:paraId="4C2BA6D3" w14:textId="304DD244" w:rsidR="0071766B" w:rsidRPr="0096170B" w:rsidRDefault="0071766B" w:rsidP="0071766B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</w:t>
            </w:r>
            <w:r w:rsidR="00A55095">
              <w:rPr>
                <w:i/>
              </w:rPr>
              <w:t>106</w:t>
            </w:r>
          </w:p>
          <w:p w14:paraId="2D7CEA56" w14:textId="584DEFB7" w:rsidR="0071766B" w:rsidRPr="0071766B" w:rsidRDefault="0071766B" w:rsidP="0071766B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="00A55095">
              <w:rPr>
                <w:i/>
              </w:rPr>
              <w:t>Dec</w:t>
            </w:r>
            <w:r w:rsidR="00A55095" w:rsidRPr="0096170B">
              <w:rPr>
                <w:i/>
              </w:rPr>
              <w:t xml:space="preserve"> 202</w:t>
            </w:r>
            <w:r w:rsidR="00A55095">
              <w:rPr>
                <w:i/>
              </w:rPr>
              <w:t>4</w:t>
            </w:r>
            <w:r w:rsidRPr="0096170B">
              <w:rPr>
                <w:i/>
              </w:rPr>
              <w:t>)</w:t>
            </w:r>
          </w:p>
        </w:tc>
        <w:tc>
          <w:tcPr>
            <w:tcW w:w="1074" w:type="dxa"/>
          </w:tcPr>
          <w:p w14:paraId="47484899" w14:textId="48F94F27" w:rsidR="0071766B" w:rsidRPr="006C2E80" w:rsidRDefault="0071766B" w:rsidP="0071766B">
            <w:pPr>
              <w:pStyle w:val="Guidance"/>
              <w:spacing w:after="0"/>
            </w:pPr>
            <w:r w:rsidRPr="00092065">
              <w:rPr>
                <w:i w:val="0"/>
              </w:rPr>
              <w:t>TSG SA#</w:t>
            </w:r>
            <w:r w:rsidR="00A55095">
              <w:rPr>
                <w:i w:val="0"/>
              </w:rPr>
              <w:t>107</w:t>
            </w:r>
            <w:r w:rsidR="00A55095" w:rsidRPr="00092065">
              <w:rPr>
                <w:i w:val="0"/>
              </w:rPr>
              <w:t xml:space="preserve"> </w:t>
            </w:r>
            <w:r w:rsidRPr="00092065">
              <w:rPr>
                <w:i w:val="0"/>
              </w:rPr>
              <w:t>(</w:t>
            </w:r>
            <w:r w:rsidR="00A55095">
              <w:rPr>
                <w:i w:val="0"/>
              </w:rPr>
              <w:t xml:space="preserve">Mar </w:t>
            </w:r>
            <w:r w:rsidR="00A55095" w:rsidRPr="00092065">
              <w:rPr>
                <w:i w:val="0"/>
              </w:rPr>
              <w:t>202</w:t>
            </w:r>
            <w:r w:rsidR="00A55095">
              <w:rPr>
                <w:i w:val="0"/>
              </w:rPr>
              <w:t>4</w:t>
            </w:r>
            <w:r w:rsidRPr="00092065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3B160081" w14:textId="145173C7" w:rsidR="0071766B" w:rsidRPr="003C7BF9" w:rsidRDefault="0071766B" w:rsidP="0071766B">
            <w:pPr>
              <w:pStyle w:val="Guidance"/>
              <w:spacing w:after="0"/>
              <w:rPr>
                <w:i w:val="0"/>
                <w:iCs/>
                <w:lang w:val="pt-PT"/>
              </w:rPr>
            </w:pPr>
            <w:r w:rsidRPr="003C7BF9">
              <w:rPr>
                <w:i w:val="0"/>
                <w:iCs/>
                <w:lang w:val="pt-PT"/>
              </w:rPr>
              <w:t xml:space="preserve">João Rodrigues, Nokia, </w:t>
            </w:r>
            <w:hyperlink r:id="rId11" w:history="1">
              <w:r w:rsidRPr="003C7BF9">
                <w:rPr>
                  <w:rStyle w:val="Hyperlink"/>
                  <w:i w:val="0"/>
                  <w:iCs/>
                  <w:lang w:val="pt-PT"/>
                </w:rPr>
                <w:t>joao.a.rodrigues@nokia.com</w:t>
              </w:r>
            </w:hyperlink>
            <w:r w:rsidRPr="003C7BF9">
              <w:rPr>
                <w:i w:val="0"/>
                <w:iCs/>
                <w:lang w:val="pt-PT"/>
              </w:rPr>
              <w:t xml:space="preserve"> </w:t>
            </w:r>
          </w:p>
        </w:tc>
      </w:tr>
      <w:tr w:rsidR="006C2E80" w:rsidRPr="001139B1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1134" w:type="dxa"/>
          </w:tcPr>
          <w:p w14:paraId="43E70D9D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2409" w:type="dxa"/>
          </w:tcPr>
          <w:p w14:paraId="12022B30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993" w:type="dxa"/>
          </w:tcPr>
          <w:p w14:paraId="783F7A2B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1074" w:type="dxa"/>
          </w:tcPr>
          <w:p w14:paraId="363ECA7E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2186" w:type="dxa"/>
          </w:tcPr>
          <w:p w14:paraId="21EB1BD1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</w:tr>
    </w:tbl>
    <w:p w14:paraId="5B510A00" w14:textId="77777777" w:rsidR="00102222" w:rsidRPr="008302E6" w:rsidRDefault="00102222" w:rsidP="006C2E80">
      <w:pPr>
        <w:rPr>
          <w:lang w:val="pt-PT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DEBA72B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939151C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83876FA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82540ED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1C63697F" w:rsidR="00C03E01" w:rsidRPr="003C7BF9" w:rsidRDefault="003C7BF9" w:rsidP="006C2E80">
      <w:pPr>
        <w:pStyle w:val="Guidance"/>
        <w:rPr>
          <w:i w:val="0"/>
          <w:iCs/>
          <w:lang w:val="pt-PT"/>
        </w:rPr>
      </w:pPr>
      <w:r w:rsidRPr="003C7BF9">
        <w:rPr>
          <w:i w:val="0"/>
          <w:iCs/>
          <w:lang w:val="pt-PT"/>
        </w:rPr>
        <w:t xml:space="preserve">João Rodrigues, Nokia, </w:t>
      </w:r>
      <w:hyperlink r:id="rId12" w:history="1">
        <w:r w:rsidRPr="003C7BF9">
          <w:rPr>
            <w:rStyle w:val="Hyperlink"/>
            <w:i w:val="0"/>
            <w:iCs/>
            <w:lang w:val="pt-PT"/>
          </w:rPr>
          <w:t>joao.a.rodrigues@nokia.com</w:t>
        </w:r>
      </w:hyperlink>
      <w:r w:rsidRPr="003C7BF9">
        <w:rPr>
          <w:i w:val="0"/>
          <w:iCs/>
          <w:lang w:val="pt-PT"/>
        </w:rPr>
        <w:t xml:space="preserve"> </w:t>
      </w:r>
    </w:p>
    <w:p w14:paraId="651B77F9" w14:textId="77777777" w:rsidR="006C2E80" w:rsidRPr="003C7BF9" w:rsidRDefault="006C2E80" w:rsidP="006C2E80">
      <w:pPr>
        <w:rPr>
          <w:lang w:val="pt-PT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331BF76" w:rsidR="006E1FDA" w:rsidRPr="003C7BF9" w:rsidRDefault="003C7BF9" w:rsidP="006C2E80">
      <w:pPr>
        <w:pStyle w:val="Guidance"/>
        <w:rPr>
          <w:i w:val="0"/>
          <w:iCs/>
        </w:rPr>
      </w:pPr>
      <w:r w:rsidRPr="003C7BF9">
        <w:rPr>
          <w:i w:val="0"/>
          <w:iCs/>
        </w:rPr>
        <w:t>SA5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4EBB8D3" w14:textId="2CA1EE2B" w:rsidR="00945EEE" w:rsidRDefault="001139B1" w:rsidP="00945EEE">
      <w:pPr>
        <w:pStyle w:val="Guidance"/>
        <w:rPr>
          <w:i w:val="0"/>
          <w:iCs/>
        </w:rPr>
      </w:pPr>
      <w:r w:rsidRPr="001139B1">
        <w:rPr>
          <w:i w:val="0"/>
          <w:iCs/>
        </w:rPr>
        <w:t>None identified yet.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17BBED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1434A1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2B0B066" w:rsidR="001434A1" w:rsidRDefault="00945EEE" w:rsidP="001434A1">
            <w:pPr>
              <w:pStyle w:val="TAL"/>
            </w:pPr>
            <w:r>
              <w:t>Nokia</w:t>
            </w:r>
          </w:p>
        </w:tc>
      </w:tr>
      <w:tr w:rsidR="001434A1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26252BD" w:rsidR="001434A1" w:rsidRDefault="001434A1" w:rsidP="001434A1">
            <w:pPr>
              <w:pStyle w:val="TAL"/>
            </w:pPr>
          </w:p>
        </w:tc>
      </w:tr>
      <w:tr w:rsidR="001434A1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B02CB07" w:rsidR="001434A1" w:rsidRDefault="001434A1" w:rsidP="001434A1">
            <w:pPr>
              <w:pStyle w:val="TAL"/>
            </w:pPr>
          </w:p>
        </w:tc>
      </w:tr>
      <w:tr w:rsidR="001434A1" w14:paraId="77608C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ED6BA" w14:textId="1FA06A30" w:rsidR="001434A1" w:rsidRDefault="001434A1" w:rsidP="001434A1">
            <w:pPr>
              <w:pStyle w:val="TAL"/>
            </w:pPr>
          </w:p>
        </w:tc>
      </w:tr>
      <w:tr w:rsidR="001434A1" w14:paraId="4D2816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B0A149" w14:textId="68166FAD" w:rsidR="001434A1" w:rsidRDefault="001434A1" w:rsidP="001434A1">
            <w:pPr>
              <w:pStyle w:val="TAL"/>
            </w:pPr>
          </w:p>
        </w:tc>
      </w:tr>
      <w:tr w:rsidR="001434A1" w14:paraId="0485C16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6E7F" w14:textId="3FC7418D" w:rsidR="001434A1" w:rsidRDefault="001434A1" w:rsidP="001434A1">
            <w:pPr>
              <w:pStyle w:val="TAL"/>
            </w:pPr>
          </w:p>
        </w:tc>
      </w:tr>
      <w:tr w:rsidR="001434A1" w14:paraId="4C22B9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DC512C" w14:textId="5A2A81CF" w:rsidR="001434A1" w:rsidRDefault="001434A1" w:rsidP="001434A1">
            <w:pPr>
              <w:pStyle w:val="TAL"/>
            </w:pPr>
          </w:p>
        </w:tc>
      </w:tr>
      <w:tr w:rsidR="001434A1" w14:paraId="2DFE4EB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36A34" w14:textId="2BC2B5E5" w:rsidR="001434A1" w:rsidRDefault="001434A1" w:rsidP="001434A1">
            <w:pPr>
              <w:pStyle w:val="TAL"/>
            </w:pPr>
          </w:p>
        </w:tc>
      </w:tr>
      <w:tr w:rsidR="001434A1" w14:paraId="31F9EF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AA7290" w14:textId="67C8E7E8" w:rsidR="001434A1" w:rsidRDefault="001434A1" w:rsidP="001434A1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032D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8BF03" w14:textId="77777777" w:rsidR="00032D3B" w:rsidRDefault="00032D3B">
      <w:r>
        <w:separator/>
      </w:r>
    </w:p>
  </w:endnote>
  <w:endnote w:type="continuationSeparator" w:id="0">
    <w:p w14:paraId="261A04FF" w14:textId="77777777" w:rsidR="00032D3B" w:rsidRDefault="00032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62080" w14:textId="77777777" w:rsidR="00032D3B" w:rsidRDefault="00032D3B">
      <w:r>
        <w:separator/>
      </w:r>
    </w:p>
  </w:footnote>
  <w:footnote w:type="continuationSeparator" w:id="0">
    <w:p w14:paraId="42224F29" w14:textId="77777777" w:rsidR="00032D3B" w:rsidRDefault="00032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EE5990"/>
    <w:multiLevelType w:val="hybridMultilevel"/>
    <w:tmpl w:val="7A661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1EE444C"/>
    <w:multiLevelType w:val="hybridMultilevel"/>
    <w:tmpl w:val="A2B2F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9581AD8"/>
    <w:multiLevelType w:val="hybridMultilevel"/>
    <w:tmpl w:val="2EFC08C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4CF428F"/>
    <w:multiLevelType w:val="hybridMultilevel"/>
    <w:tmpl w:val="6FDE1936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D4B1856"/>
    <w:multiLevelType w:val="hybridMultilevel"/>
    <w:tmpl w:val="8E7CA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A2274B"/>
    <w:multiLevelType w:val="hybridMultilevel"/>
    <w:tmpl w:val="DC2C1F1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03418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3118131">
    <w:abstractNumId w:val="19"/>
  </w:num>
  <w:num w:numId="3" w16cid:durableId="731462828">
    <w:abstractNumId w:val="17"/>
  </w:num>
  <w:num w:numId="4" w16cid:durableId="84768637">
    <w:abstractNumId w:val="15"/>
  </w:num>
  <w:num w:numId="5" w16cid:durableId="26607665">
    <w:abstractNumId w:val="23"/>
  </w:num>
  <w:num w:numId="6" w16cid:durableId="1463038067">
    <w:abstractNumId w:val="21"/>
  </w:num>
  <w:num w:numId="7" w16cid:durableId="1608345170">
    <w:abstractNumId w:val="12"/>
  </w:num>
  <w:num w:numId="8" w16cid:durableId="1971015430">
    <w:abstractNumId w:val="2"/>
  </w:num>
  <w:num w:numId="9" w16cid:durableId="1712463199">
    <w:abstractNumId w:val="1"/>
  </w:num>
  <w:num w:numId="10" w16cid:durableId="1661739425">
    <w:abstractNumId w:val="0"/>
  </w:num>
  <w:num w:numId="11" w16cid:durableId="1276059090">
    <w:abstractNumId w:val="9"/>
  </w:num>
  <w:num w:numId="12" w16cid:durableId="553853688">
    <w:abstractNumId w:val="7"/>
  </w:num>
  <w:num w:numId="13" w16cid:durableId="1212041348">
    <w:abstractNumId w:val="6"/>
  </w:num>
  <w:num w:numId="14" w16cid:durableId="295263553">
    <w:abstractNumId w:val="5"/>
  </w:num>
  <w:num w:numId="15" w16cid:durableId="964969779">
    <w:abstractNumId w:val="4"/>
  </w:num>
  <w:num w:numId="16" w16cid:durableId="66460465">
    <w:abstractNumId w:val="8"/>
  </w:num>
  <w:num w:numId="17" w16cid:durableId="108358377">
    <w:abstractNumId w:val="3"/>
  </w:num>
  <w:num w:numId="18" w16cid:durableId="530415379">
    <w:abstractNumId w:val="13"/>
  </w:num>
  <w:num w:numId="19" w16cid:durableId="1119568105">
    <w:abstractNumId w:val="20"/>
  </w:num>
  <w:num w:numId="20" w16cid:durableId="2112236933">
    <w:abstractNumId w:val="22"/>
  </w:num>
  <w:num w:numId="21" w16cid:durableId="20979611">
    <w:abstractNumId w:val="16"/>
  </w:num>
  <w:num w:numId="22" w16cid:durableId="1434983311">
    <w:abstractNumId w:val="11"/>
  </w:num>
  <w:num w:numId="23" w16cid:durableId="535653545">
    <w:abstractNumId w:val="14"/>
  </w:num>
  <w:num w:numId="24" w16cid:durableId="148558997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355"/>
    <w:rsid w:val="00025316"/>
    <w:rsid w:val="00032D3B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39B1"/>
    <w:rsid w:val="00120541"/>
    <w:rsid w:val="001211F3"/>
    <w:rsid w:val="00127B5D"/>
    <w:rsid w:val="00133B51"/>
    <w:rsid w:val="001434A1"/>
    <w:rsid w:val="00171925"/>
    <w:rsid w:val="00173998"/>
    <w:rsid w:val="00174617"/>
    <w:rsid w:val="001759A7"/>
    <w:rsid w:val="001A4192"/>
    <w:rsid w:val="001A7910"/>
    <w:rsid w:val="001C5BBC"/>
    <w:rsid w:val="001C5C86"/>
    <w:rsid w:val="001C718D"/>
    <w:rsid w:val="001E14C4"/>
    <w:rsid w:val="001F7D5F"/>
    <w:rsid w:val="001F7EB4"/>
    <w:rsid w:val="002000C2"/>
    <w:rsid w:val="00205F25"/>
    <w:rsid w:val="00220B7F"/>
    <w:rsid w:val="00221B1E"/>
    <w:rsid w:val="002249B4"/>
    <w:rsid w:val="00240DCD"/>
    <w:rsid w:val="0024786B"/>
    <w:rsid w:val="00251D80"/>
    <w:rsid w:val="00252CAA"/>
    <w:rsid w:val="00254FB5"/>
    <w:rsid w:val="002640E5"/>
    <w:rsid w:val="0026436F"/>
    <w:rsid w:val="0026606E"/>
    <w:rsid w:val="00276403"/>
    <w:rsid w:val="00280F79"/>
    <w:rsid w:val="00283472"/>
    <w:rsid w:val="002944FD"/>
    <w:rsid w:val="00297A1A"/>
    <w:rsid w:val="002C1C50"/>
    <w:rsid w:val="002E6A7D"/>
    <w:rsid w:val="002E7A9E"/>
    <w:rsid w:val="002F3C41"/>
    <w:rsid w:val="002F5BC2"/>
    <w:rsid w:val="002F6C5C"/>
    <w:rsid w:val="0030045C"/>
    <w:rsid w:val="00303785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C7BF9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6DE8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4F0746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799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6A1A"/>
    <w:rsid w:val="00707673"/>
    <w:rsid w:val="007162BE"/>
    <w:rsid w:val="0071766B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0E9E"/>
    <w:rsid w:val="007A5071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158"/>
    <w:rsid w:val="008146A2"/>
    <w:rsid w:val="008302E6"/>
    <w:rsid w:val="00834A60"/>
    <w:rsid w:val="00837BCD"/>
    <w:rsid w:val="00850175"/>
    <w:rsid w:val="0085530D"/>
    <w:rsid w:val="00863E89"/>
    <w:rsid w:val="00872B3B"/>
    <w:rsid w:val="00880718"/>
    <w:rsid w:val="0088222A"/>
    <w:rsid w:val="008835FC"/>
    <w:rsid w:val="00885711"/>
    <w:rsid w:val="008901F6"/>
    <w:rsid w:val="00896C03"/>
    <w:rsid w:val="008A2118"/>
    <w:rsid w:val="008A495D"/>
    <w:rsid w:val="008A76FD"/>
    <w:rsid w:val="008B114B"/>
    <w:rsid w:val="008B2D09"/>
    <w:rsid w:val="008B519F"/>
    <w:rsid w:val="008C0E78"/>
    <w:rsid w:val="008C537F"/>
    <w:rsid w:val="008D658B"/>
    <w:rsid w:val="009163B4"/>
    <w:rsid w:val="00922FCB"/>
    <w:rsid w:val="00935CB0"/>
    <w:rsid w:val="00937C6F"/>
    <w:rsid w:val="00940F0D"/>
    <w:rsid w:val="009428A9"/>
    <w:rsid w:val="009437A2"/>
    <w:rsid w:val="00944B28"/>
    <w:rsid w:val="00945EEE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095"/>
    <w:rsid w:val="00A6656B"/>
    <w:rsid w:val="00A70E1E"/>
    <w:rsid w:val="00A73257"/>
    <w:rsid w:val="00A73867"/>
    <w:rsid w:val="00A8358E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2F42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4BE2"/>
    <w:rsid w:val="00BF7C9D"/>
    <w:rsid w:val="00C01E8C"/>
    <w:rsid w:val="00C02DF6"/>
    <w:rsid w:val="00C03E01"/>
    <w:rsid w:val="00C0655E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0C8A"/>
    <w:rsid w:val="00C91228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14CA4"/>
    <w:rsid w:val="00D21FAC"/>
    <w:rsid w:val="00D31CC8"/>
    <w:rsid w:val="00D32678"/>
    <w:rsid w:val="00D521C1"/>
    <w:rsid w:val="00D624DE"/>
    <w:rsid w:val="00D71F40"/>
    <w:rsid w:val="00D77416"/>
    <w:rsid w:val="00D80FC6"/>
    <w:rsid w:val="00D94917"/>
    <w:rsid w:val="00DA74F3"/>
    <w:rsid w:val="00DB69F3"/>
    <w:rsid w:val="00DB7B20"/>
    <w:rsid w:val="00DC4907"/>
    <w:rsid w:val="00DD017C"/>
    <w:rsid w:val="00DD397A"/>
    <w:rsid w:val="00DD58B7"/>
    <w:rsid w:val="00DD5C5C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2DEB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2D38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mailSignature">
    <w:name w:val="E-mail Signature"/>
    <w:basedOn w:val="Normal"/>
    <w:link w:val="EmailSignatureChar"/>
    <w:rsid w:val="006C4FC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styleId="Hyperlink">
    <w:name w:val="Hyperlink"/>
    <w:basedOn w:val="DefaultParagraphFont"/>
    <w:rsid w:val="003C7B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7BF9"/>
    <w:rPr>
      <w:color w:val="605E5C"/>
      <w:shd w:val="clear" w:color="auto" w:fill="E1DFDD"/>
    </w:rPr>
  </w:style>
  <w:style w:type="character" w:customStyle="1" w:styleId="B1Char">
    <w:name w:val="B1 Char"/>
    <w:link w:val="B1"/>
    <w:rsid w:val="00B32F4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1434A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ao.a.rodrigues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ao.a.rodrigues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34</TotalTime>
  <Pages>3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3319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Joao A. Rodrigues (Nokia)</cp:lastModifiedBy>
  <cp:revision>10</cp:revision>
  <cp:lastPrinted>2000-02-29T11:31:00Z</cp:lastPrinted>
  <dcterms:created xsi:type="dcterms:W3CDTF">2024-03-29T11:10:00Z</dcterms:created>
  <dcterms:modified xsi:type="dcterms:W3CDTF">2024-04-07T22:44:00Z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